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Lines="0" w:afterLines="0" w:line="578" w:lineRule="exact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</w:t>
      </w:r>
    </w:p>
    <w:p>
      <w:pPr>
        <w:spacing w:beforeLines="0" w:afterLines="0" w:line="578" w:lineRule="exact"/>
        <w:jc w:val="center"/>
        <w:rPr>
          <w:rFonts w:hint="eastAsia" w:ascii="CESI黑体-GB2312" w:hAnsi="CESI黑体-GB2312" w:eastAsia="CESI黑体-GB2312" w:cs="CESI黑体-GB2312"/>
          <w:b w:val="0"/>
          <w:bCs/>
          <w:color w:val="000000"/>
          <w:sz w:val="36"/>
          <w:szCs w:val="36"/>
          <w:lang w:val="en" w:eastAsia="zh-CN"/>
        </w:rPr>
      </w:pPr>
    </w:p>
    <w:p>
      <w:pPr>
        <w:spacing w:beforeLines="0" w:afterLines="0" w:line="578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"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届珠海市青少年科技创新大赛</w:t>
      </w:r>
    </w:p>
    <w:p>
      <w:pPr>
        <w:spacing w:beforeLines="0" w:afterLines="0" w:line="578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名额分配表</w:t>
      </w:r>
    </w:p>
    <w:tbl>
      <w:tblPr>
        <w:tblStyle w:val="7"/>
        <w:tblW w:w="0" w:type="auto"/>
        <w:tblInd w:w="-4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1"/>
        <w:gridCol w:w="1500"/>
        <w:gridCol w:w="1750"/>
        <w:gridCol w:w="2067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2301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类别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发明创造</w:t>
            </w:r>
          </w:p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（件）</w:t>
            </w:r>
          </w:p>
        </w:tc>
        <w:tc>
          <w:tcPr>
            <w:tcW w:w="175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科学论文</w:t>
            </w:r>
          </w:p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（篇）</w:t>
            </w:r>
          </w:p>
        </w:tc>
        <w:tc>
          <w:tcPr>
            <w:tcW w:w="2067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科技实践活动</w:t>
            </w:r>
          </w:p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（项）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科学幻想绘画（幅）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2301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Courier New" w:eastAsia="仿宋_GB2312" w:cs="Courier New"/>
                <w:color w:val="000000"/>
                <w:sz w:val="30"/>
                <w:szCs w:val="30"/>
              </w:rPr>
              <w:t>横琴粤澳深度合作区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  <w:t>10</w:t>
            </w:r>
          </w:p>
        </w:tc>
        <w:tc>
          <w:tcPr>
            <w:tcW w:w="175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  <w:t>8</w:t>
            </w:r>
          </w:p>
        </w:tc>
        <w:tc>
          <w:tcPr>
            <w:tcW w:w="2067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2301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香洲区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default" w:ascii="仿宋_GB2312" w:eastAsia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  <w:lang w:val="en-US" w:eastAsia="zh-CN"/>
              </w:rPr>
              <w:t>70</w:t>
            </w:r>
          </w:p>
        </w:tc>
        <w:tc>
          <w:tcPr>
            <w:tcW w:w="175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default" w:ascii="仿宋_GB2312" w:eastAsia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  <w:lang w:val="en-US" w:eastAsia="zh-CN"/>
              </w:rPr>
              <w:t>70</w:t>
            </w:r>
          </w:p>
        </w:tc>
        <w:tc>
          <w:tcPr>
            <w:tcW w:w="2067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default" w:ascii="仿宋_GB2312" w:eastAsia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  <w:lang w:val="en-US" w:eastAsia="zh-CN"/>
              </w:rPr>
              <w:t>30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default" w:ascii="仿宋_GB2312" w:eastAsia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  <w:lang w:val="en-US" w:eastAsia="zh-CN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2301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</w:rPr>
              <w:t>金湾区</w:t>
            </w: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  <w:t xml:space="preserve">     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  <w:t>20</w:t>
            </w:r>
          </w:p>
        </w:tc>
        <w:tc>
          <w:tcPr>
            <w:tcW w:w="175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  <w:t>20</w:t>
            </w:r>
          </w:p>
        </w:tc>
        <w:tc>
          <w:tcPr>
            <w:tcW w:w="2067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  <w:t>10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2301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斗门区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default" w:ascii="仿宋_GB2312" w:eastAsia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  <w:lang w:val="en-US" w:eastAsia="zh-CN"/>
              </w:rPr>
              <w:t>30</w:t>
            </w:r>
          </w:p>
        </w:tc>
        <w:tc>
          <w:tcPr>
            <w:tcW w:w="175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default" w:ascii="仿宋_GB2312" w:eastAsia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  <w:lang w:val="en-US" w:eastAsia="zh-CN"/>
              </w:rPr>
              <w:t>30</w:t>
            </w:r>
          </w:p>
        </w:tc>
        <w:tc>
          <w:tcPr>
            <w:tcW w:w="2067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15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2301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高新区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10</w:t>
            </w:r>
          </w:p>
        </w:tc>
        <w:tc>
          <w:tcPr>
            <w:tcW w:w="175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  <w:t>8</w:t>
            </w:r>
          </w:p>
        </w:tc>
        <w:tc>
          <w:tcPr>
            <w:tcW w:w="2067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2301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ourier New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eastAsia" w:ascii="仿宋_GB2312" w:hAnsi="Courier New" w:eastAsia="仿宋_GB2312" w:cs="Times New Roman"/>
                <w:color w:val="000000"/>
                <w:sz w:val="30"/>
                <w:szCs w:val="30"/>
              </w:rPr>
              <w:t>鹤洲新区</w:t>
            </w:r>
          </w:p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Courier New" w:eastAsia="仿宋_GB2312" w:cs="Times New Roman"/>
                <w:color w:val="000000"/>
                <w:sz w:val="30"/>
                <w:szCs w:val="30"/>
              </w:rPr>
              <w:t>筹备组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10</w:t>
            </w:r>
          </w:p>
        </w:tc>
        <w:tc>
          <w:tcPr>
            <w:tcW w:w="175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  <w:t>8</w:t>
            </w:r>
          </w:p>
        </w:tc>
        <w:tc>
          <w:tcPr>
            <w:tcW w:w="2067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30"/>
                <w:szCs w:val="3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2301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eastAsia="zh-CN"/>
              </w:rPr>
              <w:t>各</w:t>
            </w: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</w:rPr>
              <w:t>市直属</w:t>
            </w:r>
          </w:p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</w:rPr>
              <w:t>学校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</w:rPr>
              <w:t>5</w:t>
            </w:r>
          </w:p>
        </w:tc>
        <w:tc>
          <w:tcPr>
            <w:tcW w:w="175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</w:rPr>
              <w:t>10</w:t>
            </w:r>
          </w:p>
        </w:tc>
        <w:tc>
          <w:tcPr>
            <w:tcW w:w="2067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</w:rPr>
              <w:t>5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Lines="0" w:afterLines="0" w:line="578" w:lineRule="exact"/>
              <w:jc w:val="center"/>
              <w:rPr>
                <w:rFonts w:hint="eastAsia" w:ascii="仿宋_GB2312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000000"/>
                <w:sz w:val="30"/>
                <w:szCs w:val="30"/>
              </w:rPr>
              <w:t>5</w:t>
            </w:r>
          </w:p>
        </w:tc>
      </w:tr>
    </w:tbl>
    <w:p>
      <w:pPr>
        <w:rPr>
          <w:rFonts w:hint="eastAsia" w:ascii="仿宋_GB2312" w:eastAsia="仿宋_GB2312"/>
          <w:color w:val="000000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1" w:fontKey="{A1B74495-B261-4032-A8B6-1BFD334B6FF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66EDB701-3C08-4399-AD22-FB925F2887A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35090C2-CDD4-4904-B90D-BEE5F2B549D4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F8D79C8-D02C-4F29-80F3-937D785A624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800002BF" w:usb1="184F6CF8" w:usb2="00000012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jYjQwN2Q5NmM3ZTMzNzM1MWU3Yzk4YWUzYWMyMDQifQ=="/>
  </w:docVars>
  <w:rsids>
    <w:rsidRoot w:val="00172A27"/>
    <w:rsid w:val="00651C53"/>
    <w:rsid w:val="00B956CA"/>
    <w:rsid w:val="016E5CAD"/>
    <w:rsid w:val="024667E1"/>
    <w:rsid w:val="04BD7D66"/>
    <w:rsid w:val="060218A4"/>
    <w:rsid w:val="06736704"/>
    <w:rsid w:val="0BD220AF"/>
    <w:rsid w:val="0DCD695F"/>
    <w:rsid w:val="0EDB7766"/>
    <w:rsid w:val="0F1DBBD6"/>
    <w:rsid w:val="11162ED0"/>
    <w:rsid w:val="148B0E04"/>
    <w:rsid w:val="15613E98"/>
    <w:rsid w:val="17735AE7"/>
    <w:rsid w:val="1EF99B7B"/>
    <w:rsid w:val="1FFE4582"/>
    <w:rsid w:val="242C30F6"/>
    <w:rsid w:val="24A6151D"/>
    <w:rsid w:val="24F132D5"/>
    <w:rsid w:val="275C64D7"/>
    <w:rsid w:val="27AC3B1D"/>
    <w:rsid w:val="2B071415"/>
    <w:rsid w:val="2C023E0E"/>
    <w:rsid w:val="2E9C26B9"/>
    <w:rsid w:val="2FD5D04A"/>
    <w:rsid w:val="2FFD3506"/>
    <w:rsid w:val="31AF2660"/>
    <w:rsid w:val="32AB3C77"/>
    <w:rsid w:val="37D9704F"/>
    <w:rsid w:val="383C2774"/>
    <w:rsid w:val="3B0B5121"/>
    <w:rsid w:val="3C3C0F7C"/>
    <w:rsid w:val="3E5BC254"/>
    <w:rsid w:val="3F774A80"/>
    <w:rsid w:val="3FCF385C"/>
    <w:rsid w:val="3FFFCEC7"/>
    <w:rsid w:val="418C02C8"/>
    <w:rsid w:val="418C7C5C"/>
    <w:rsid w:val="43CD5988"/>
    <w:rsid w:val="46732EEA"/>
    <w:rsid w:val="47AB3837"/>
    <w:rsid w:val="47B94522"/>
    <w:rsid w:val="48336697"/>
    <w:rsid w:val="49A7671B"/>
    <w:rsid w:val="49BA189A"/>
    <w:rsid w:val="4B466E70"/>
    <w:rsid w:val="4E5F19F5"/>
    <w:rsid w:val="4EEF5C90"/>
    <w:rsid w:val="50E17CCD"/>
    <w:rsid w:val="50F93723"/>
    <w:rsid w:val="51D463DF"/>
    <w:rsid w:val="5626455D"/>
    <w:rsid w:val="56FA9F28"/>
    <w:rsid w:val="58E04653"/>
    <w:rsid w:val="5ACC5D4E"/>
    <w:rsid w:val="5BB4249E"/>
    <w:rsid w:val="5CF6562B"/>
    <w:rsid w:val="5DD7C06B"/>
    <w:rsid w:val="5E5D506F"/>
    <w:rsid w:val="5EB27D34"/>
    <w:rsid w:val="5EED72B3"/>
    <w:rsid w:val="60006D9E"/>
    <w:rsid w:val="60C71AA3"/>
    <w:rsid w:val="63293D24"/>
    <w:rsid w:val="66BFC936"/>
    <w:rsid w:val="67FF7EB1"/>
    <w:rsid w:val="68806041"/>
    <w:rsid w:val="69C91056"/>
    <w:rsid w:val="69D81A4D"/>
    <w:rsid w:val="6A7B1C41"/>
    <w:rsid w:val="6D3A657B"/>
    <w:rsid w:val="6EEE2D76"/>
    <w:rsid w:val="6FDDEFDB"/>
    <w:rsid w:val="6FF7B75F"/>
    <w:rsid w:val="706C017D"/>
    <w:rsid w:val="73A2457A"/>
    <w:rsid w:val="743C3385"/>
    <w:rsid w:val="7547D4D4"/>
    <w:rsid w:val="77206956"/>
    <w:rsid w:val="775F9E0C"/>
    <w:rsid w:val="77682F25"/>
    <w:rsid w:val="776E3D92"/>
    <w:rsid w:val="797EF5EB"/>
    <w:rsid w:val="79FF8954"/>
    <w:rsid w:val="7BB0730D"/>
    <w:rsid w:val="7C5B57EC"/>
    <w:rsid w:val="7C705BE8"/>
    <w:rsid w:val="7CC46DB2"/>
    <w:rsid w:val="7D1B89F3"/>
    <w:rsid w:val="7EE40DB8"/>
    <w:rsid w:val="7EF536F9"/>
    <w:rsid w:val="7EFB3087"/>
    <w:rsid w:val="7FF3BF90"/>
    <w:rsid w:val="7FFF4F31"/>
    <w:rsid w:val="8FF76C39"/>
    <w:rsid w:val="9714C258"/>
    <w:rsid w:val="9FFBAA5A"/>
    <w:rsid w:val="A7F69B10"/>
    <w:rsid w:val="A959BE57"/>
    <w:rsid w:val="AFADF391"/>
    <w:rsid w:val="BC7A0DA3"/>
    <w:rsid w:val="BEEF0C27"/>
    <w:rsid w:val="BEFF8567"/>
    <w:rsid w:val="C9367889"/>
    <w:rsid w:val="CDF7A1C1"/>
    <w:rsid w:val="DBF76C6F"/>
    <w:rsid w:val="DC7F0C02"/>
    <w:rsid w:val="DFBDE409"/>
    <w:rsid w:val="E7D7DE5B"/>
    <w:rsid w:val="EDFF04BE"/>
    <w:rsid w:val="F5F75D9F"/>
    <w:rsid w:val="F5FF1637"/>
    <w:rsid w:val="F6F73840"/>
    <w:rsid w:val="F6FDBCC4"/>
    <w:rsid w:val="F7D318E1"/>
    <w:rsid w:val="F7EF1F7F"/>
    <w:rsid w:val="F7FD3B2D"/>
    <w:rsid w:val="F7FF80D3"/>
    <w:rsid w:val="F7FFF151"/>
    <w:rsid w:val="F9DA1AFC"/>
    <w:rsid w:val="FABB84FB"/>
    <w:rsid w:val="FB3FAD1E"/>
    <w:rsid w:val="FCFF02E2"/>
    <w:rsid w:val="FDF94994"/>
    <w:rsid w:val="FDFD296A"/>
    <w:rsid w:val="FED656D9"/>
    <w:rsid w:val="FEDF064D"/>
    <w:rsid w:val="FEFBB973"/>
    <w:rsid w:val="FEFE4609"/>
    <w:rsid w:val="FF731DB6"/>
    <w:rsid w:val="FFE67478"/>
    <w:rsid w:val="FFF9D8F7"/>
    <w:rsid w:val="FFFD1F13"/>
    <w:rsid w:val="FFFF15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Courier New" w:cs="Courier New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仿宋_GB2312" w:eastAsia="仿宋_GB2312"/>
      <w:sz w:val="30"/>
    </w:rPr>
  </w:style>
  <w:style w:type="paragraph" w:styleId="3">
    <w:name w:val="Body Text Indent"/>
    <w:basedOn w:val="1"/>
    <w:uiPriority w:val="0"/>
    <w:pPr>
      <w:ind w:firstLine="600" w:firstLineChars="200"/>
    </w:pPr>
    <w:rPr>
      <w:rFonts w:ascii="仿宋_GB2312" w:eastAsia="仿宋_GB2312"/>
      <w:sz w:val="30"/>
      <w:szCs w:val="30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uiPriority w:val="0"/>
  </w:style>
  <w:style w:type="character" w:styleId="10">
    <w:name w:val="FollowedHyperlink"/>
    <w:uiPriority w:val="0"/>
    <w:rPr>
      <w:color w:val="800080"/>
      <w:u w:val="none"/>
    </w:rPr>
  </w:style>
  <w:style w:type="character" w:styleId="11">
    <w:name w:val="Emphasis"/>
    <w:qFormat/>
    <w:uiPriority w:val="0"/>
  </w:style>
  <w:style w:type="character" w:styleId="12">
    <w:name w:val="HTML Variable"/>
    <w:uiPriority w:val="0"/>
  </w:style>
  <w:style w:type="character" w:styleId="13">
    <w:name w:val="Hyperlink"/>
    <w:uiPriority w:val="0"/>
    <w:rPr>
      <w:color w:val="0000FF"/>
      <w:u w:val="none"/>
    </w:rPr>
  </w:style>
  <w:style w:type="character" w:customStyle="1" w:styleId="14">
    <w:name w:val="n7"/>
    <w:basedOn w:val="8"/>
    <w:uiPriority w:val="0"/>
  </w:style>
  <w:style w:type="character" w:customStyle="1" w:styleId="15">
    <w:name w:val="n3"/>
    <w:basedOn w:val="8"/>
    <w:uiPriority w:val="0"/>
  </w:style>
  <w:style w:type="character" w:customStyle="1" w:styleId="16">
    <w:name w:val="bsharetext"/>
    <w:basedOn w:val="8"/>
    <w:uiPriority w:val="0"/>
  </w:style>
  <w:style w:type="character" w:customStyle="1" w:styleId="17">
    <w:name w:val="n1"/>
    <w:basedOn w:val="8"/>
    <w:uiPriority w:val="0"/>
  </w:style>
  <w:style w:type="character" w:customStyle="1" w:styleId="18">
    <w:name w:val="n6"/>
    <w:basedOn w:val="8"/>
    <w:uiPriority w:val="0"/>
  </w:style>
  <w:style w:type="character" w:customStyle="1" w:styleId="19">
    <w:name w:val="n8"/>
    <w:basedOn w:val="8"/>
    <w:uiPriority w:val="0"/>
  </w:style>
  <w:style w:type="character" w:customStyle="1" w:styleId="20">
    <w:name w:val="n4"/>
    <w:basedOn w:val="8"/>
    <w:uiPriority w:val="0"/>
  </w:style>
  <w:style w:type="character" w:customStyle="1" w:styleId="21">
    <w:name w:val="n2"/>
    <w:basedOn w:val="8"/>
    <w:uiPriority w:val="0"/>
  </w:style>
  <w:style w:type="character" w:customStyle="1" w:styleId="22">
    <w:name w:val="n5"/>
    <w:basedOn w:val="8"/>
    <w:uiPriority w:val="0"/>
  </w:style>
  <w:style w:type="character" w:customStyle="1" w:styleId="23">
    <w:name w:val="n9"/>
    <w:basedOn w:val="8"/>
    <w:uiPriority w:val="0"/>
  </w:style>
  <w:style w:type="character" w:customStyle="1" w:styleId="24">
    <w:name w:val="n0"/>
    <w:basedOn w:val="8"/>
    <w:uiPriority w:val="0"/>
  </w:style>
  <w:style w:type="paragraph" w:styleId="25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26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Pages>6</Pages>
  <Words>1980</Words>
  <Characters>2102</Characters>
  <Lines>14</Lines>
  <Paragraphs>4</Paragraphs>
  <TotalTime>8.66666666666667</TotalTime>
  <ScaleCrop>false</ScaleCrop>
  <LinksUpToDate>false</LinksUpToDate>
  <CharactersWithSpaces>2255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2017-09-09T08:43:00Z</dcterms:created>
  <dc:creator>20091231-1745</dc:creator>
  <cp:lastModifiedBy>马锐</cp:lastModifiedBy>
  <dcterms:modified xsi:type="dcterms:W3CDTF">2022-09-05T03:37:46Z</dcterms:modified>
  <dc:title>珠科协字〔2017〕 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49AF994357344F93B59C134CB7B47CFD</vt:lpwstr>
  </property>
</Properties>
</file>