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shd w:val="clear" w:color="auto" w:fill="FFFFFF"/>
        <w:adjustRightInd w:val="0"/>
        <w:snapToGrid w:val="0"/>
        <w:spacing w:line="600" w:lineRule="exact"/>
        <w:jc w:val="left"/>
        <w:outlineLvl w:val="2"/>
        <w:rPr>
          <w:rFonts w:hint="eastAsia" w:ascii="宋体" w:hAnsi="宋体" w:cs="Arial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276" w:lineRule="auto"/>
        <w:jc w:val="center"/>
        <w:outlineLvl w:val="2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2"/>
          <w:sz w:val="44"/>
          <w:szCs w:val="44"/>
          <w:lang w:val="en-US" w:eastAsia="zh-CN" w:bidi="ar-SA"/>
        </w:rPr>
        <w:t>关于申办第23届广东省青少年机器人竞赛</w:t>
      </w:r>
    </w:p>
    <w:p>
      <w:pPr>
        <w:shd w:val="clear" w:color="auto" w:fill="FFFFFF"/>
        <w:adjustRightInd w:val="0"/>
        <w:snapToGrid w:val="0"/>
        <w:spacing w:line="276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2"/>
          <w:sz w:val="44"/>
          <w:szCs w:val="44"/>
          <w:lang w:val="en-US" w:eastAsia="zh-CN" w:bidi="ar-SA"/>
        </w:rPr>
        <w:t>教练员能力提升行动的函</w:t>
      </w:r>
    </w:p>
    <w:p>
      <w:pPr>
        <w:shd w:val="clear" w:color="auto" w:fill="FFFFFF"/>
        <w:adjustRightInd w:val="0"/>
        <w:snapToGrid w:val="0"/>
        <w:spacing w:line="600" w:lineRule="exact"/>
        <w:ind w:firstLine="883" w:firstLineChars="200"/>
        <w:jc w:val="left"/>
        <w:rPr>
          <w:rFonts w:hint="eastAsia" w:ascii="宋体" w:hAnsi="宋体" w:cs="Arial"/>
          <w:b/>
          <w:color w:val="000000"/>
          <w:kern w:val="0"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科协事业发展中心（广东科学馆）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根据《关于申办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第23届广东省青少年机器人竞赛教练员能力提升行动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的通知》（粤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科协事业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〕**号）要求，经研究，我单位希望于20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/2023年1月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在**市举办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活动，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培训时间**天，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**名教练员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，确保依时按质完成任务。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特此申请，请予支持为盼！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**（加盖公章）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年**月**日</w:t>
      </w:r>
    </w:p>
    <w:p>
      <w:pPr>
        <w:shd w:val="clear" w:color="auto" w:fill="FFFFFF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（联系人：*****，电话：****）</w:t>
      </w:r>
    </w:p>
    <w:p>
      <w:pPr>
        <w:shd w:val="clear" w:color="auto" w:fill="FFFFFF"/>
        <w:adjustRightInd w:val="0"/>
        <w:snapToGrid w:val="0"/>
        <w:spacing w:line="360" w:lineRule="auto"/>
        <w:ind w:firstLine="636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市级社团组织申办的，须由当地科协、教育或科技部门提出是否支持举办该活动的意见并加盖公章，意见可写在本申办函下方或另附一页。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41608"/>
    <w:rsid w:val="3094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2022-10-10T06:57:00Z</dcterms:created>
  <dc:creator>小天</dc:creator>
  <cp:lastModifiedBy>小天</cp:lastModifiedBy>
  <dcterms:modified xsi:type="dcterms:W3CDTF">2022-10-10T06:57:49Z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