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第九届广东省青少年科技创新实践成果交流</w:t>
      </w:r>
    </w:p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活动</w:t>
      </w:r>
      <w:r>
        <w:rPr>
          <w:rFonts w:hint="eastAsia"/>
          <w:sz w:val="36"/>
          <w:szCs w:val="36"/>
          <w:lang w:eastAsia="zh-CN"/>
        </w:rPr>
        <w:t>微信群</w:t>
      </w:r>
    </w:p>
    <w:bookmarkEnd w:id="0"/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drawing>
          <wp:inline distT="0" distB="0" distL="114300" distR="114300">
            <wp:extent cx="2816860" cy="6103620"/>
            <wp:effectExtent l="0" t="0" r="2540" b="11430"/>
            <wp:docPr id="1" name="图片 1" descr="微信图片_2021102618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61803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16860" cy="61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05863"/>
    <w:rsid w:val="151058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2021-10-26T10:01:00Z</dcterms:created>
  <dc:creator>小天</dc:creator>
  <cp:lastModifiedBy>小天</cp:lastModifiedBy>
  <dcterms:modified xsi:type="dcterms:W3CDTF">2021-10-26T10:04:40Z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6F8437371D8A4D458B52934C4A15C675</vt:lpwstr>
  </property>
</Properties>
</file>