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附件3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ind w:firstLine="560"/>
        <w:jc w:val="left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折剪纸、三行诗歌和四格漫画作品申报要求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1.申报要求：</w:t>
      </w:r>
      <w:r>
        <w:rPr>
          <w:rFonts w:hint="eastAsia" w:ascii="宋体" w:hAnsi="宋体"/>
          <w:color w:val="000000"/>
          <w:sz w:val="28"/>
          <w:szCs w:val="28"/>
        </w:rPr>
        <w:t>（1）折剪纸、四格漫画采用实物（原画）参赛，请于5月3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日前填妥打印申报表后，连同实物（原画）寄送至华南师范大学团委，电子版发送至华南师大团委联系人邮箱，文件名称为“参赛项目+学校+作者”。（2）三行诗歌采用word文档形式参赛，请于5月3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前将申报表（含诗歌内容）发送至华南师大团委联系人邮箱，文件名称为“三行诗歌+学校+作者”。（3）各学校需要填写参赛作品汇总表，发送至华南师大团委协联系人邮箱，文件名称为“科普文艺大赛+学校”。（4）以上三个项目，每校（单位）限送学生作品10项；教师作品3项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2.申报表格见下页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广东青少年科普艺术大赛作品申报表</w:t>
      </w:r>
    </w:p>
    <w:p>
      <w:pPr>
        <w:widowControl/>
        <w:shd w:val="clear" w:color="auto" w:fill="FFFFFF"/>
        <w:adjustRightInd w:val="0"/>
        <w:snapToGrid w:val="0"/>
        <w:ind w:firstLine="482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</w:rPr>
        <w:t>作品编号：</w:t>
      </w:r>
    </w:p>
    <w:tbl>
      <w:tblPr>
        <w:tblStyle w:val="4"/>
        <w:tblW w:w="91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20"/>
        <w:gridCol w:w="1663"/>
        <w:gridCol w:w="1235"/>
        <w:gridCol w:w="1421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老师或辅导老师姓名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□折剪纸    □四格漫画     □三行诗歌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小学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中学      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三行诗歌作品内容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折剪纸和 四格漫画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作品简介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（限150字）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477" w:type="dxa"/>
            <w:gridSpan w:val="5"/>
            <w:vAlign w:val="center"/>
          </w:tcPr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作品说明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本作品是本人自主选题，亲自创作，无著作权争议。作品无任何侵犯他人著作权和版权行为，</w:t>
            </w:r>
            <w:r>
              <w:rPr>
                <w:rFonts w:ascii="宋体" w:hAnsi="宋体"/>
                <w:sz w:val="24"/>
                <w:szCs w:val="24"/>
              </w:rPr>
              <w:t>如有</w:t>
            </w:r>
            <w:r>
              <w:rPr>
                <w:rFonts w:hint="eastAsia" w:ascii="宋体" w:hAnsi="宋体"/>
                <w:sz w:val="24"/>
                <w:szCs w:val="24"/>
              </w:rPr>
              <w:t>著作权或版</w:t>
            </w:r>
            <w:r>
              <w:rPr>
                <w:rFonts w:ascii="宋体" w:hAnsi="宋体"/>
                <w:sz w:val="24"/>
                <w:szCs w:val="24"/>
              </w:rPr>
              <w:t>权追</w:t>
            </w:r>
            <w:r>
              <w:rPr>
                <w:rFonts w:hint="eastAsia" w:ascii="宋体" w:hAnsi="宋体"/>
                <w:sz w:val="24"/>
                <w:szCs w:val="24"/>
              </w:rPr>
              <w:t>究，以及</w:t>
            </w:r>
            <w:r>
              <w:rPr>
                <w:rFonts w:ascii="宋体" w:hAnsi="宋体"/>
                <w:sz w:val="24"/>
                <w:szCs w:val="24"/>
              </w:rPr>
              <w:t>其他虚假行为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事实的，自愿承担一切法律后果</w:t>
            </w:r>
            <w:r>
              <w:rPr>
                <w:rFonts w:hint="eastAsia" w:ascii="宋体" w:hAnsi="宋体"/>
                <w:sz w:val="24"/>
                <w:szCs w:val="24"/>
              </w:rPr>
              <w:t>，并承担一切法律责任，与主办单位无关。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本人允许主办单位共享作品著作权和版权，允许主办单位拥有出版作品集、公开展示、宣传推介等作品使用权。</w:t>
            </w:r>
          </w:p>
          <w:p>
            <w:pPr>
              <w:pStyle w:val="5"/>
              <w:adjustRightInd w:val="0"/>
              <w:snapToGrid w:val="0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特此声明。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声明人签章：</w:t>
            </w:r>
          </w:p>
          <w:p>
            <w:pPr>
              <w:pStyle w:val="5"/>
              <w:adjustRightInd w:val="0"/>
              <w:snapToGrid w:val="0"/>
              <w:ind w:firstLine="480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201   年   月   日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广东青少年科普艺术大赛作品汇总表</w:t>
      </w:r>
    </w:p>
    <w:p>
      <w:pPr>
        <w:widowControl/>
        <w:shd w:val="clear" w:color="auto" w:fill="FFFFFF"/>
        <w:spacing w:line="560" w:lineRule="atLeast"/>
        <w:ind w:firstLine="48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学校（单位）名称：</w:t>
      </w:r>
    </w:p>
    <w:tbl>
      <w:tblPr>
        <w:tblStyle w:val="4"/>
        <w:tblW w:w="90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13"/>
        <w:gridCol w:w="2021"/>
        <w:gridCol w:w="1706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参赛学生或教师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辅导老师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折剪纸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三行诗歌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四格漫画</w:t>
            </w: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备注：</w:t>
      </w:r>
      <w:r>
        <w:rPr>
          <w:rFonts w:hint="eastAsia" w:ascii="宋体" w:hAnsi="宋体"/>
          <w:color w:val="000000"/>
          <w:sz w:val="28"/>
          <w:szCs w:val="28"/>
        </w:rPr>
        <w:t>“组别”栏中填写教师、小学或中学。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4EBE"/>
    <w:rsid w:val="6C384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2018-03-29T02:12:00Z</dcterms:created>
  <dc:creator>小天</dc:creator>
  <cp:lastModifiedBy>小天</cp:lastModifiedBy>
  <dcterms:modified xsi:type="dcterms:W3CDTF">2018-03-29T02:12:40Z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